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004" w:rsidRPr="00026004" w:rsidRDefault="00026004" w:rsidP="0002600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63.25pt">
            <v:imagedata r:id="rId8" o:title="Гейзер англ шапка"/>
          </v:shape>
        </w:pict>
      </w:r>
      <w:r w:rsidRPr="00026004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</w:t>
      </w:r>
    </w:p>
    <w:p w:rsidR="00026004" w:rsidRPr="00594523" w:rsidRDefault="00026004" w:rsidP="00026004">
      <w:pPr>
        <w:pStyle w:val="af0"/>
        <w:shd w:val="clear" w:color="auto" w:fill="FFFFFF"/>
        <w:spacing w:before="0" w:beforeAutospacing="0" w:after="135" w:afterAutospacing="0"/>
        <w:rPr>
          <w:rFonts w:ascii="Arial" w:hAnsi="Arial" w:cs="Arial"/>
          <w:b/>
          <w:sz w:val="20"/>
          <w:szCs w:val="20"/>
          <w:lang w:val="en-US"/>
        </w:rPr>
      </w:pPr>
      <w:r w:rsidRPr="00594523">
        <w:rPr>
          <w:rFonts w:ascii="Arial" w:hAnsi="Arial" w:cs="Arial"/>
          <w:color w:val="333333"/>
          <w:sz w:val="20"/>
          <w:szCs w:val="20"/>
          <w:lang w:val="en-US"/>
        </w:rPr>
        <w:t xml:space="preserve">Factory and Head Office: Zip 156013 Russia, Kostroma </w:t>
      </w:r>
      <w:proofErr w:type="spellStart"/>
      <w:r w:rsidRPr="00594523">
        <w:rPr>
          <w:rFonts w:ascii="Arial" w:hAnsi="Arial" w:cs="Arial"/>
          <w:color w:val="333333"/>
          <w:sz w:val="20"/>
          <w:szCs w:val="20"/>
          <w:lang w:val="en-US"/>
        </w:rPr>
        <w:t>reg</w:t>
      </w:r>
      <w:proofErr w:type="spellEnd"/>
      <w:r w:rsidRPr="00594523">
        <w:rPr>
          <w:rFonts w:ascii="Arial" w:hAnsi="Arial" w:cs="Arial"/>
          <w:color w:val="333333"/>
          <w:sz w:val="20"/>
          <w:szCs w:val="20"/>
          <w:lang w:val="en-US"/>
        </w:rPr>
        <w:t xml:space="preserve">, Kostroma, </w:t>
      </w:r>
      <w:proofErr w:type="spellStart"/>
      <w:r w:rsidRPr="00594523">
        <w:rPr>
          <w:rFonts w:ascii="Arial" w:hAnsi="Arial" w:cs="Arial"/>
          <w:color w:val="333333"/>
          <w:sz w:val="20"/>
          <w:szCs w:val="20"/>
          <w:lang w:val="en-US"/>
        </w:rPr>
        <w:t>Galichskaya</w:t>
      </w:r>
      <w:proofErr w:type="spellEnd"/>
      <w:r w:rsidRPr="0059452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proofErr w:type="gramStart"/>
      <w:r w:rsidRPr="00594523">
        <w:rPr>
          <w:rFonts w:ascii="Arial" w:hAnsi="Arial" w:cs="Arial"/>
          <w:color w:val="333333"/>
          <w:sz w:val="20"/>
          <w:szCs w:val="20"/>
          <w:lang w:val="en-US"/>
        </w:rPr>
        <w:t>str</w:t>
      </w:r>
      <w:proofErr w:type="spellEnd"/>
      <w:proofErr w:type="gramEnd"/>
      <w:r w:rsidRPr="00594523">
        <w:rPr>
          <w:rFonts w:ascii="Arial" w:hAnsi="Arial" w:cs="Arial"/>
          <w:color w:val="333333"/>
          <w:sz w:val="20"/>
          <w:szCs w:val="20"/>
          <w:lang w:val="en-US"/>
        </w:rPr>
        <w:t>, 136 a,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Pr="00594523">
        <w:rPr>
          <w:rFonts w:ascii="Arial" w:hAnsi="Arial" w:cs="Arial"/>
          <w:color w:val="333333"/>
          <w:sz w:val="20"/>
          <w:szCs w:val="20"/>
          <w:lang w:val="en-US"/>
        </w:rPr>
        <w:t>KO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STROMA BOILER EQUIPMENT PLANT LLC     </w:t>
      </w:r>
      <w:proofErr w:type="spellStart"/>
      <w:r w:rsidRPr="00594523">
        <w:rPr>
          <w:rFonts w:ascii="Arial" w:hAnsi="Arial" w:cs="Arial"/>
          <w:color w:val="333333"/>
          <w:sz w:val="20"/>
          <w:szCs w:val="20"/>
          <w:lang w:val="en-US"/>
        </w:rPr>
        <w:t>tel</w:t>
      </w:r>
      <w:proofErr w:type="spellEnd"/>
      <w:r w:rsidRPr="00594523">
        <w:rPr>
          <w:rFonts w:ascii="Arial" w:hAnsi="Arial" w:cs="Arial"/>
          <w:color w:val="333333"/>
          <w:sz w:val="20"/>
          <w:szCs w:val="20"/>
          <w:lang w:val="en-US"/>
        </w:rPr>
        <w:t xml:space="preserve">: + 7-910-801-54-50 (We speak English) 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 </w:t>
      </w:r>
      <w:r w:rsidRPr="00594523">
        <w:rPr>
          <w:rFonts w:ascii="Arial" w:hAnsi="Arial" w:cs="Arial"/>
          <w:color w:val="333333"/>
          <w:sz w:val="20"/>
          <w:szCs w:val="20"/>
          <w:lang w:val="en-US"/>
        </w:rPr>
        <w:t>Email: </w:t>
      </w:r>
      <w:hyperlink r:id="rId9" w:history="1">
        <w:r w:rsidRPr="00594523">
          <w:rPr>
            <w:rStyle w:val="a3"/>
            <w:rFonts w:ascii="Arial" w:hAnsi="Arial" w:cs="Arial"/>
            <w:color w:val="333333"/>
            <w:sz w:val="20"/>
            <w:szCs w:val="20"/>
            <w:lang w:val="en-US"/>
          </w:rPr>
          <w:t>dmitry-mrs@mail.ru</w:t>
        </w:r>
      </w:hyperlink>
      <w:r w:rsidRPr="00594523">
        <w:rPr>
          <w:rFonts w:ascii="Arial" w:hAnsi="Arial" w:cs="Arial"/>
          <w:color w:val="333333"/>
          <w:sz w:val="20"/>
          <w:szCs w:val="20"/>
          <w:lang w:val="en-US"/>
        </w:rPr>
        <w:t xml:space="preserve">     Web: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Pr="00594523">
        <w:rPr>
          <w:rFonts w:ascii="Arial" w:hAnsi="Arial" w:cs="Arial"/>
          <w:color w:val="333333"/>
          <w:sz w:val="20"/>
          <w:szCs w:val="20"/>
          <w:lang w:val="en-US"/>
        </w:rPr>
        <w:t>http://ecokzko.ru/en/</w:t>
      </w:r>
    </w:p>
    <w:p w:rsidR="006F0381" w:rsidRPr="005F436C" w:rsidRDefault="006F0381">
      <w:pPr>
        <w:rPr>
          <w:rFonts w:ascii="Arial" w:hAnsi="Arial" w:cs="Arial"/>
          <w:b/>
          <w:lang w:val="en-US"/>
        </w:rPr>
      </w:pPr>
      <w:r w:rsidRPr="005F436C">
        <w:rPr>
          <w:rFonts w:ascii="Arial" w:hAnsi="Arial" w:cs="Arial"/>
          <w:b/>
          <w:lang w:val="en-US"/>
        </w:rPr>
        <w:t xml:space="preserve">                                                                                     </w:t>
      </w:r>
    </w:p>
    <w:p w:rsidR="006F0381" w:rsidRPr="005F436C" w:rsidRDefault="006F0381">
      <w:pPr>
        <w:rPr>
          <w:rFonts w:ascii="Arial" w:hAnsi="Arial" w:cs="Arial"/>
          <w:sz w:val="28"/>
          <w:szCs w:val="28"/>
          <w:lang w:val="en-US"/>
        </w:rPr>
      </w:pP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 xml:space="preserve">General information about the company: </w:t>
      </w:r>
    </w:p>
    <w:p w:rsidR="006F0381" w:rsidRPr="005F436C" w:rsidRDefault="006F0381">
      <w:pPr>
        <w:jc w:val="center"/>
        <w:rPr>
          <w:rFonts w:cs="Arial"/>
          <w:b/>
          <w:lang w:val="en-US"/>
        </w:rPr>
      </w:pPr>
      <w:smartTag w:uri="urn:schemas-microsoft-com:office:smarttags" w:element="place">
        <w:smartTag w:uri="urn:schemas-microsoft-com:office:smarttags" w:element="City">
          <w:r w:rsidRPr="005F436C">
            <w:rPr>
              <w:rFonts w:cs="Arial"/>
              <w:b/>
              <w:lang w:val="en-US"/>
            </w:rPr>
            <w:t>Kostroma</w:t>
          </w:r>
        </w:smartTag>
      </w:smartTag>
      <w:r w:rsidRPr="005F436C">
        <w:rPr>
          <w:rFonts w:cs="Arial"/>
          <w:b/>
          <w:lang w:val="en-US"/>
        </w:rPr>
        <w:t xml:space="preserve"> Boiler Equipment Plant LLC (</w:t>
      </w:r>
      <w:r w:rsidRPr="005F436C">
        <w:rPr>
          <w:rFonts w:cs="Arial"/>
          <w:lang w:val="en-US"/>
        </w:rPr>
        <w:t>KBEP LLC)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TIN 4401140860, established on 06/03/2013 (history of the company: more than 5 years of successful production activity)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The main activities according to the Russian Classification of Economic Activities: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25.21 Manufacture of central heating radiators and boilers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28.21 Manufacture of furnaces, thermal chambers and furnace burners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 xml:space="preserve">Director – Tatyana </w:t>
      </w:r>
      <w:proofErr w:type="spellStart"/>
      <w:r w:rsidRPr="005F436C">
        <w:rPr>
          <w:rFonts w:cs="Arial"/>
          <w:lang w:val="en-US"/>
        </w:rPr>
        <w:t>Yevgenyevna</w:t>
      </w:r>
      <w:proofErr w:type="spellEnd"/>
      <w:r w:rsidRPr="005F436C">
        <w:rPr>
          <w:rFonts w:cs="Arial"/>
          <w:lang w:val="en-US"/>
        </w:rPr>
        <w:t xml:space="preserve"> </w:t>
      </w:r>
      <w:proofErr w:type="spellStart"/>
      <w:r w:rsidRPr="005F436C">
        <w:rPr>
          <w:rFonts w:cs="Arial"/>
          <w:lang w:val="en-US"/>
        </w:rPr>
        <w:t>Platonova</w:t>
      </w:r>
      <w:proofErr w:type="spellEnd"/>
      <w:r w:rsidRPr="005F436C">
        <w:rPr>
          <w:rFonts w:cs="Arial"/>
          <w:lang w:val="en-US"/>
        </w:rPr>
        <w:t xml:space="preserve"> – acts as the sole executive body of the company.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The average number of personnel is 57 people.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Annual sales volumes are more than 70 million rubles.</w:t>
      </w:r>
    </w:p>
    <w:p w:rsidR="006F0381" w:rsidRPr="005F436C" w:rsidRDefault="006F0381">
      <w:pPr>
        <w:rPr>
          <w:rFonts w:cs="Arial"/>
          <w:lang w:val="en-US"/>
        </w:rPr>
      </w:pP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 xml:space="preserve">The experience of selling products for export: </w:t>
      </w:r>
      <w:smartTag w:uri="urn:schemas-microsoft-com:office:smarttags" w:element="country-region">
        <w:r w:rsidRPr="005F436C">
          <w:rPr>
            <w:rFonts w:cs="Arial"/>
            <w:lang w:val="en-US"/>
          </w:rPr>
          <w:t>Israel</w:t>
        </w:r>
      </w:smartTag>
      <w:r w:rsidRPr="005F436C">
        <w:rPr>
          <w:rFonts w:cs="Arial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F436C">
            <w:rPr>
              <w:rFonts w:cs="Arial"/>
              <w:lang w:val="en-US"/>
            </w:rPr>
            <w:t>Georgia</w:t>
          </w:r>
        </w:smartTag>
      </w:smartTag>
      <w:r w:rsidRPr="005F436C">
        <w:rPr>
          <w:rFonts w:cs="Arial"/>
          <w:lang w:val="en-US"/>
        </w:rPr>
        <w:t xml:space="preserve"> in 2017.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Possible volumes of supplies for export: up to 5 million USD per year.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 xml:space="preserve">Offered products: Incinerators (furnaces for incineration of garbage and waste) 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FEACN code 8417801000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Delivery basis: FOB or CFR</w:t>
      </w:r>
    </w:p>
    <w:p w:rsidR="006F0381" w:rsidRPr="005F436C" w:rsidRDefault="006F0381">
      <w:pPr>
        <w:rPr>
          <w:rFonts w:cs="Arial"/>
          <w:lang w:val="en-US"/>
        </w:rPr>
      </w:pPr>
      <w:r w:rsidRPr="005F436C">
        <w:rPr>
          <w:rFonts w:cs="Arial"/>
          <w:lang w:val="en-US"/>
        </w:rPr>
        <w:t>Potential buyers: municipal operators of domestic and industrial waste, livestock and veterinary enterprises, suppliers of equipment for them, medical organizations and suppliers of equipment for them.</w:t>
      </w:r>
    </w:p>
    <w:p w:rsidR="006F0381" w:rsidRPr="005F436C" w:rsidRDefault="006F0381">
      <w:pPr>
        <w:spacing w:line="360" w:lineRule="auto"/>
        <w:jc w:val="both"/>
        <w:rPr>
          <w:rFonts w:cs="Arial"/>
          <w:lang w:val="en-US"/>
        </w:rPr>
      </w:pPr>
    </w:p>
    <w:p w:rsidR="006F0381" w:rsidRDefault="006F0381">
      <w:pPr>
        <w:spacing w:line="360" w:lineRule="auto"/>
        <w:jc w:val="both"/>
        <w:rPr>
          <w:rFonts w:cs="Arial"/>
          <w:lang w:val="en-US"/>
        </w:rPr>
      </w:pPr>
    </w:p>
    <w:p w:rsidR="00683CCD" w:rsidRPr="005F436C" w:rsidRDefault="00683CCD">
      <w:pPr>
        <w:spacing w:line="360" w:lineRule="auto"/>
        <w:jc w:val="both"/>
        <w:rPr>
          <w:rFonts w:cs="Arial"/>
          <w:lang w:val="en-US"/>
        </w:rPr>
      </w:pPr>
      <w:bookmarkStart w:id="0" w:name="_GoBack"/>
      <w:bookmarkEnd w:id="0"/>
    </w:p>
    <w:p w:rsidR="006F0381" w:rsidRPr="005F436C" w:rsidRDefault="006F0381">
      <w:pPr>
        <w:rPr>
          <w:rFonts w:cs="Arial"/>
          <w:lang w:val="en-US"/>
        </w:rPr>
      </w:pPr>
    </w:p>
    <w:p w:rsidR="006F0381" w:rsidRPr="005F436C" w:rsidRDefault="006F0381">
      <w:pPr>
        <w:rPr>
          <w:rFonts w:cs="Arial"/>
          <w:b/>
          <w:lang w:val="en-US"/>
        </w:rPr>
      </w:pPr>
      <w:r w:rsidRPr="005F436C">
        <w:rPr>
          <w:rFonts w:cs="Arial"/>
          <w:lang w:val="en-US"/>
        </w:rPr>
        <w:t xml:space="preserve">               Director                          </w:t>
      </w:r>
      <w:r w:rsidR="00683CCD">
        <w:rPr>
          <w:rFonts w:cs="Arial"/>
          <w:lang w:val="en-US"/>
        </w:rPr>
        <w:t xml:space="preserve">      </w:t>
      </w:r>
      <w:r w:rsidRPr="005F436C">
        <w:rPr>
          <w:rFonts w:cs="Arial"/>
          <w:lang w:val="en-US"/>
        </w:rPr>
        <w:t xml:space="preserve">                     Tatyana </w:t>
      </w:r>
      <w:proofErr w:type="spellStart"/>
      <w:r w:rsidRPr="005F436C">
        <w:rPr>
          <w:rFonts w:cs="Arial"/>
          <w:lang w:val="en-US"/>
        </w:rPr>
        <w:t>Platonova</w:t>
      </w:r>
      <w:proofErr w:type="spellEnd"/>
      <w:r w:rsidRPr="005F436C">
        <w:rPr>
          <w:rFonts w:cs="Arial"/>
          <w:lang w:val="en-US"/>
        </w:rPr>
        <w:t xml:space="preserve"> </w:t>
      </w:r>
    </w:p>
    <w:sectPr w:rsidR="006F0381" w:rsidRPr="005F436C" w:rsidSect="00C97AEF">
      <w:pgSz w:w="11906" w:h="16838"/>
      <w:pgMar w:top="1134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F8" w:rsidRDefault="008C76F8" w:rsidP="00D42920">
      <w:r>
        <w:separator/>
      </w:r>
    </w:p>
  </w:endnote>
  <w:endnote w:type="continuationSeparator" w:id="0">
    <w:p w:rsidR="008C76F8" w:rsidRDefault="008C76F8" w:rsidP="00D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F8" w:rsidRDefault="008C76F8" w:rsidP="00D42920">
      <w:r>
        <w:separator/>
      </w:r>
    </w:p>
  </w:footnote>
  <w:footnote w:type="continuationSeparator" w:id="0">
    <w:p w:rsidR="008C76F8" w:rsidRDefault="008C76F8" w:rsidP="00D4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19BB52D3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333333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ECE"/>
    <w:rsid w:val="00026004"/>
    <w:rsid w:val="004E5581"/>
    <w:rsid w:val="005F436C"/>
    <w:rsid w:val="00683CCD"/>
    <w:rsid w:val="006E5C23"/>
    <w:rsid w:val="006F0381"/>
    <w:rsid w:val="008C76F8"/>
    <w:rsid w:val="00A0241A"/>
    <w:rsid w:val="00AD0406"/>
    <w:rsid w:val="00BC0113"/>
    <w:rsid w:val="00C27ECE"/>
    <w:rsid w:val="00C97AEF"/>
    <w:rsid w:val="00D42920"/>
    <w:rsid w:val="00D87018"/>
    <w:rsid w:val="00F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EF"/>
    <w:pPr>
      <w:suppressAutoHyphens/>
    </w:pPr>
    <w:rPr>
      <w:rFonts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C97AEF"/>
    <w:rPr>
      <w:rFonts w:ascii="Symbol" w:hAnsi="Symbol"/>
      <w:color w:val="333333"/>
      <w:sz w:val="20"/>
    </w:rPr>
  </w:style>
  <w:style w:type="character" w:customStyle="1" w:styleId="WW8Num1z1">
    <w:name w:val="WW8Num1z1"/>
    <w:uiPriority w:val="99"/>
    <w:rsid w:val="00C97AEF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C97AEF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C97AEF"/>
  </w:style>
  <w:style w:type="character" w:customStyle="1" w:styleId="WW8Num2z1">
    <w:name w:val="WW8Num2z1"/>
    <w:uiPriority w:val="99"/>
    <w:rsid w:val="00C97AEF"/>
  </w:style>
  <w:style w:type="character" w:customStyle="1" w:styleId="WW8Num2z2">
    <w:name w:val="WW8Num2z2"/>
    <w:uiPriority w:val="99"/>
    <w:rsid w:val="00C97AEF"/>
  </w:style>
  <w:style w:type="character" w:customStyle="1" w:styleId="WW8Num2z3">
    <w:name w:val="WW8Num2z3"/>
    <w:uiPriority w:val="99"/>
    <w:rsid w:val="00C97AEF"/>
  </w:style>
  <w:style w:type="character" w:customStyle="1" w:styleId="WW8Num2z4">
    <w:name w:val="WW8Num2z4"/>
    <w:uiPriority w:val="99"/>
    <w:rsid w:val="00C97AEF"/>
  </w:style>
  <w:style w:type="character" w:customStyle="1" w:styleId="WW8Num2z5">
    <w:name w:val="WW8Num2z5"/>
    <w:uiPriority w:val="99"/>
    <w:rsid w:val="00C97AEF"/>
  </w:style>
  <w:style w:type="character" w:customStyle="1" w:styleId="WW8Num2z6">
    <w:name w:val="WW8Num2z6"/>
    <w:uiPriority w:val="99"/>
    <w:rsid w:val="00C97AEF"/>
  </w:style>
  <w:style w:type="character" w:customStyle="1" w:styleId="WW8Num2z7">
    <w:name w:val="WW8Num2z7"/>
    <w:uiPriority w:val="99"/>
    <w:rsid w:val="00C97AEF"/>
  </w:style>
  <w:style w:type="character" w:customStyle="1" w:styleId="WW8Num2z8">
    <w:name w:val="WW8Num2z8"/>
    <w:uiPriority w:val="99"/>
    <w:rsid w:val="00C97AEF"/>
  </w:style>
  <w:style w:type="character" w:customStyle="1" w:styleId="Absatz-Standardschriftart">
    <w:name w:val="Absatz-Standardschriftart"/>
    <w:uiPriority w:val="99"/>
    <w:rsid w:val="00C97AEF"/>
  </w:style>
  <w:style w:type="character" w:customStyle="1" w:styleId="1">
    <w:name w:val="Основной шрифт абзаца1"/>
    <w:uiPriority w:val="99"/>
    <w:rsid w:val="00C97AEF"/>
  </w:style>
  <w:style w:type="character" w:styleId="a3">
    <w:name w:val="Hyperlink"/>
    <w:uiPriority w:val="99"/>
    <w:rsid w:val="00C97AEF"/>
    <w:rPr>
      <w:rFonts w:cs="Times New Roman"/>
      <w:color w:val="0000FF"/>
      <w:u w:val="single"/>
    </w:rPr>
  </w:style>
  <w:style w:type="character" w:customStyle="1" w:styleId="a4">
    <w:name w:val="Выделенная цитата Знак"/>
    <w:uiPriority w:val="99"/>
    <w:rsid w:val="00C97AEF"/>
    <w:rPr>
      <w:rFonts w:ascii="Times New Roman" w:hAnsi="Times New Roman"/>
      <w:b/>
      <w:i/>
      <w:color w:val="4F81BD"/>
      <w:sz w:val="24"/>
    </w:rPr>
  </w:style>
  <w:style w:type="character" w:customStyle="1" w:styleId="wmi-callto">
    <w:name w:val="wmi-callto"/>
    <w:uiPriority w:val="99"/>
    <w:rsid w:val="00C97AEF"/>
    <w:rPr>
      <w:rFonts w:cs="Times New Roman"/>
    </w:rPr>
  </w:style>
  <w:style w:type="character" w:customStyle="1" w:styleId="apple-converted-space">
    <w:name w:val="apple-converted-space"/>
    <w:uiPriority w:val="99"/>
    <w:rsid w:val="00C97AEF"/>
    <w:rPr>
      <w:rFonts w:cs="Times New Roman"/>
    </w:rPr>
  </w:style>
  <w:style w:type="character" w:customStyle="1" w:styleId="a5">
    <w:name w:val="Верхний колонтитул Знак"/>
    <w:uiPriority w:val="99"/>
    <w:rsid w:val="00C97AEF"/>
    <w:rPr>
      <w:rFonts w:ascii="Times New Roman" w:hAnsi="Times New Roman"/>
      <w:sz w:val="24"/>
    </w:rPr>
  </w:style>
  <w:style w:type="character" w:customStyle="1" w:styleId="a6">
    <w:name w:val="Нижний колонтитул Знак"/>
    <w:uiPriority w:val="99"/>
    <w:rsid w:val="00C97AEF"/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rsid w:val="00C97AE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Calibri"/>
      <w:sz w:val="24"/>
      <w:szCs w:val="24"/>
      <w:lang w:eastAsia="zh-CN"/>
    </w:rPr>
  </w:style>
  <w:style w:type="paragraph" w:styleId="a9">
    <w:name w:val="Title"/>
    <w:basedOn w:val="a"/>
    <w:next w:val="a7"/>
    <w:link w:val="aa"/>
    <w:uiPriority w:val="99"/>
    <w:qFormat/>
    <w:rsid w:val="00C97AEF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a">
    <w:name w:val="Название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b">
    <w:name w:val="List"/>
    <w:basedOn w:val="a7"/>
    <w:uiPriority w:val="99"/>
    <w:rsid w:val="00C97AEF"/>
    <w:rPr>
      <w:rFonts w:cs="Mangal"/>
    </w:rPr>
  </w:style>
  <w:style w:type="paragraph" w:styleId="ac">
    <w:name w:val="caption"/>
    <w:basedOn w:val="a"/>
    <w:uiPriority w:val="99"/>
    <w:qFormat/>
    <w:rsid w:val="00C97AE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uiPriority w:val="99"/>
    <w:rsid w:val="00C97AEF"/>
    <w:pPr>
      <w:suppressLineNumbers/>
    </w:pPr>
    <w:rPr>
      <w:rFonts w:cs="Mangal"/>
    </w:rPr>
  </w:style>
  <w:style w:type="paragraph" w:customStyle="1" w:styleId="11">
    <w:name w:val="Выделенная цитата1"/>
    <w:basedOn w:val="a"/>
    <w:next w:val="a"/>
    <w:uiPriority w:val="99"/>
    <w:rsid w:val="00C97AEF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ad">
    <w:name w:val="header"/>
    <w:basedOn w:val="a"/>
    <w:link w:val="12"/>
    <w:uiPriority w:val="99"/>
    <w:rsid w:val="00C97AEF"/>
  </w:style>
  <w:style w:type="character" w:customStyle="1" w:styleId="12">
    <w:name w:val="Верхний колонтитул Знак1"/>
    <w:link w:val="ad"/>
    <w:uiPriority w:val="99"/>
    <w:semiHidden/>
    <w:locked/>
    <w:rPr>
      <w:rFonts w:cs="Calibri"/>
      <w:sz w:val="24"/>
      <w:szCs w:val="24"/>
      <w:lang w:eastAsia="zh-CN"/>
    </w:rPr>
  </w:style>
  <w:style w:type="paragraph" w:styleId="ae">
    <w:name w:val="footer"/>
    <w:basedOn w:val="a"/>
    <w:link w:val="13"/>
    <w:uiPriority w:val="99"/>
    <w:rsid w:val="00C97AEF"/>
  </w:style>
  <w:style w:type="character" w:customStyle="1" w:styleId="13">
    <w:name w:val="Нижний колонтитул Знак1"/>
    <w:link w:val="ae"/>
    <w:uiPriority w:val="99"/>
    <w:semiHidden/>
    <w:locked/>
    <w:rPr>
      <w:rFonts w:cs="Calibri"/>
      <w:sz w:val="24"/>
      <w:szCs w:val="24"/>
      <w:lang w:eastAsia="zh-CN"/>
    </w:rPr>
  </w:style>
  <w:style w:type="character" w:customStyle="1" w:styleId="-">
    <w:name w:val="Интернет-ссылка"/>
    <w:uiPriority w:val="99"/>
    <w:rsid w:val="00C97AEF"/>
    <w:rPr>
      <w:color w:val="0000FF"/>
      <w:u w:val="single"/>
    </w:rPr>
  </w:style>
  <w:style w:type="character" w:customStyle="1" w:styleId="badge">
    <w:name w:val="badge"/>
    <w:uiPriority w:val="99"/>
    <w:rsid w:val="00C97AEF"/>
  </w:style>
  <w:style w:type="character" w:styleId="af">
    <w:name w:val="Emphasis"/>
    <w:uiPriority w:val="99"/>
    <w:qFormat/>
    <w:rsid w:val="00C97AEF"/>
    <w:rPr>
      <w:rFonts w:cs="Times New Roman"/>
      <w:i/>
    </w:rPr>
  </w:style>
  <w:style w:type="paragraph" w:styleId="af0">
    <w:name w:val="Normal (Web)"/>
    <w:basedOn w:val="a"/>
    <w:uiPriority w:val="99"/>
    <w:rsid w:val="0002600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mitry-m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Dmitry Zh</cp:lastModifiedBy>
  <cp:revision>13</cp:revision>
  <cp:lastPrinted>2017-11-03T11:43:00Z</cp:lastPrinted>
  <dcterms:created xsi:type="dcterms:W3CDTF">2018-05-15T18:08:00Z</dcterms:created>
  <dcterms:modified xsi:type="dcterms:W3CDTF">2018-05-16T04:33:00Z</dcterms:modified>
</cp:coreProperties>
</file>